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47" w:rsidRDefault="000B0D47" w:rsidP="000B0D47">
      <w:pPr>
        <w:pStyle w:val="ListParagraph"/>
        <w:spacing w:line="360" w:lineRule="auto"/>
        <w:ind w:left="1800"/>
        <w:rPr>
          <w:rFonts w:ascii="Georgia" w:hAnsi="Georgia"/>
        </w:rPr>
      </w:pPr>
    </w:p>
    <w:p w:rsidR="000B0D47" w:rsidRDefault="000B0D47" w:rsidP="000B0D47">
      <w:proofErr w:type="spellStart"/>
      <w:r>
        <w:t>Nombre</w:t>
      </w:r>
      <w:proofErr w:type="spellEnd"/>
      <w:r>
        <w:t xml:space="preserve"> __________________________________</w:t>
      </w:r>
    </w:p>
    <w:p w:rsidR="000B0D47" w:rsidRDefault="000B0D47" w:rsidP="000B0D47">
      <w:pPr>
        <w:spacing w:after="0"/>
        <w:jc w:val="center"/>
        <w:rPr>
          <w:rFonts w:ascii="Georgia" w:hAnsi="Georgia"/>
          <w:b/>
        </w:rPr>
      </w:pPr>
    </w:p>
    <w:p w:rsidR="000B0D47" w:rsidRDefault="00384FF2" w:rsidP="000B0D47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Direct</w:t>
      </w:r>
      <w:r w:rsidR="000B0D47">
        <w:rPr>
          <w:rFonts w:ascii="Georgia" w:hAnsi="Georgia"/>
          <w:b/>
        </w:rPr>
        <w:t xml:space="preserve"> Object Pronouns</w:t>
      </w:r>
    </w:p>
    <w:p w:rsidR="00384FF2" w:rsidRDefault="00384FF2" w:rsidP="000B0D47">
      <w:pPr>
        <w:spacing w:after="0"/>
        <w:jc w:val="center"/>
        <w:rPr>
          <w:rFonts w:ascii="Georgia" w:hAnsi="Georgia"/>
          <w:b/>
        </w:rPr>
      </w:pPr>
    </w:p>
    <w:p w:rsidR="000B0D47" w:rsidRDefault="00384FF2" w:rsidP="000B0D47">
      <w:pPr>
        <w:rPr>
          <w:rFonts w:ascii="Georgia" w:hAnsi="Georgia"/>
        </w:rPr>
      </w:pPr>
      <w:r>
        <w:rPr>
          <w:rFonts w:ascii="Georgia" w:hAnsi="Georgia"/>
        </w:rPr>
        <w:t>Complete the notes</w:t>
      </w:r>
      <w:r w:rsidR="000B0D47">
        <w:rPr>
          <w:rFonts w:ascii="Georgia" w:hAnsi="Georgia"/>
        </w:rPr>
        <w:t xml:space="preserve"> to show what you have learned.</w:t>
      </w:r>
    </w:p>
    <w:p w:rsidR="00384FF2" w:rsidRDefault="00384FF2" w:rsidP="000B0D47">
      <w:pPr>
        <w:rPr>
          <w:rFonts w:ascii="Georgia" w:hAnsi="Georgia"/>
        </w:rPr>
      </w:pPr>
    </w:p>
    <w:p w:rsidR="000B0D47" w:rsidRDefault="000B0D47" w:rsidP="000B0D47">
      <w:pPr>
        <w:rPr>
          <w:rFonts w:ascii="Georgia" w:hAnsi="Georgia"/>
        </w:rPr>
      </w:pPr>
      <w:r>
        <w:rPr>
          <w:rFonts w:ascii="Georgia" w:hAnsi="Georgia"/>
        </w:rPr>
        <w:t>Question: What is a Direct Object Pronoun? _________________________________</w:t>
      </w:r>
      <w:r w:rsidR="00384FF2">
        <w:rPr>
          <w:rFonts w:ascii="Georgia" w:hAnsi="Georgia"/>
        </w:rPr>
        <w:t>_________</w:t>
      </w:r>
    </w:p>
    <w:p w:rsidR="00384FF2" w:rsidRDefault="00384FF2" w:rsidP="000B0D47">
      <w:pPr>
        <w:rPr>
          <w:rFonts w:ascii="Georgia" w:hAnsi="Georgia"/>
        </w:rPr>
      </w:pPr>
    </w:p>
    <w:p w:rsidR="000B0D47" w:rsidRDefault="000B0D47" w:rsidP="000B0D47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What are the Direct Object Pronouns in Spanish</w:t>
      </w:r>
      <w:r w:rsidR="00384FF2">
        <w:rPr>
          <w:rFonts w:ascii="Georgia" w:hAnsi="Georgia"/>
        </w:rPr>
        <w:t xml:space="preserve"> and what do they mean in English</w:t>
      </w:r>
      <w:r>
        <w:rPr>
          <w:rFonts w:ascii="Georgia" w:hAnsi="Georgia"/>
        </w:rPr>
        <w:t>?</w:t>
      </w:r>
    </w:p>
    <w:p w:rsidR="000B0D47" w:rsidRDefault="000B0D47" w:rsidP="000B0D47">
      <w:pPr>
        <w:pStyle w:val="ListParagraph"/>
        <w:ind w:left="1080"/>
        <w:rPr>
          <w:rFonts w:ascii="Georgia" w:hAnsi="Georgia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847"/>
        <w:gridCol w:w="4847"/>
      </w:tblGrid>
      <w:tr w:rsidR="000B0D47" w:rsidTr="00B111C0">
        <w:trPr>
          <w:trHeight w:val="479"/>
        </w:trPr>
        <w:tc>
          <w:tcPr>
            <w:tcW w:w="4847" w:type="dxa"/>
          </w:tcPr>
          <w:p w:rsidR="000B0D47" w:rsidRDefault="000B0D47" w:rsidP="00B111C0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4847" w:type="dxa"/>
          </w:tcPr>
          <w:p w:rsidR="000B0D47" w:rsidRDefault="000B0D47" w:rsidP="00B111C0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0B0D47" w:rsidTr="00B111C0">
        <w:trPr>
          <w:trHeight w:val="509"/>
        </w:trPr>
        <w:tc>
          <w:tcPr>
            <w:tcW w:w="4847" w:type="dxa"/>
          </w:tcPr>
          <w:p w:rsidR="000B0D47" w:rsidRDefault="000B0D47" w:rsidP="00B111C0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4847" w:type="dxa"/>
          </w:tcPr>
          <w:p w:rsidR="000B0D47" w:rsidRDefault="000B0D47" w:rsidP="00B111C0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0B0D47" w:rsidTr="00B111C0">
        <w:trPr>
          <w:trHeight w:val="479"/>
        </w:trPr>
        <w:tc>
          <w:tcPr>
            <w:tcW w:w="4847" w:type="dxa"/>
          </w:tcPr>
          <w:p w:rsidR="000B0D47" w:rsidRDefault="000B0D47" w:rsidP="00B111C0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4847" w:type="dxa"/>
          </w:tcPr>
          <w:p w:rsidR="000B0D47" w:rsidRDefault="000B0D47" w:rsidP="00B111C0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="000B0D47" w:rsidRDefault="000B0D47" w:rsidP="000B0D47">
      <w:pPr>
        <w:pStyle w:val="ListParagraph"/>
        <w:ind w:left="1080"/>
        <w:rPr>
          <w:rFonts w:ascii="Georgia" w:hAnsi="Georgia"/>
        </w:rPr>
      </w:pPr>
    </w:p>
    <w:p w:rsidR="000B0D47" w:rsidRDefault="000B0D47" w:rsidP="000B0D47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Where can the Direct Object Pronoun go in a sentence?</w:t>
      </w:r>
    </w:p>
    <w:p w:rsidR="00384FF2" w:rsidRDefault="000B0D47" w:rsidP="000B0D47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</w:rPr>
      </w:pPr>
      <w:proofErr w:type="gramStart"/>
      <w:r>
        <w:rPr>
          <w:rFonts w:ascii="Georgia" w:hAnsi="Georgia"/>
        </w:rPr>
        <w:t>1</w:t>
      </w:r>
      <w:proofErr w:type="gramEnd"/>
      <w:r>
        <w:rPr>
          <w:rFonts w:ascii="Georgia" w:hAnsi="Georgia"/>
        </w:rPr>
        <w:t xml:space="preserve"> verb</w:t>
      </w:r>
      <w:r w:rsidR="00384FF2">
        <w:rPr>
          <w:rFonts w:ascii="Georgia" w:hAnsi="Georgia"/>
        </w:rPr>
        <w:t xml:space="preserve"> and this place is always correct!</w:t>
      </w:r>
      <w:r>
        <w:rPr>
          <w:rFonts w:ascii="Georgia" w:hAnsi="Georgia"/>
        </w:rPr>
        <w:t xml:space="preserve"> </w:t>
      </w:r>
      <w:r w:rsidR="00384FF2">
        <w:rPr>
          <w:rFonts w:ascii="Georgia" w:hAnsi="Georgia"/>
        </w:rPr>
        <w:t>–</w:t>
      </w:r>
      <w:r>
        <w:rPr>
          <w:rFonts w:ascii="Georgia" w:hAnsi="Georgia"/>
        </w:rPr>
        <w:t xml:space="preserve"> </w:t>
      </w:r>
    </w:p>
    <w:p w:rsidR="000B0D47" w:rsidRDefault="000B0D47" w:rsidP="00384FF2">
      <w:pPr>
        <w:pStyle w:val="ListParagraph"/>
        <w:spacing w:line="360" w:lineRule="auto"/>
        <w:ind w:left="1800"/>
        <w:rPr>
          <w:rFonts w:ascii="Georgia" w:hAnsi="Georgia"/>
        </w:rPr>
      </w:pPr>
      <w:r>
        <w:rPr>
          <w:rFonts w:ascii="Georgia" w:hAnsi="Georgia"/>
        </w:rPr>
        <w:t>____________________________________</w:t>
      </w:r>
      <w:r w:rsidR="00384FF2">
        <w:rPr>
          <w:rFonts w:ascii="Georgia" w:hAnsi="Georgia"/>
        </w:rPr>
        <w:t>_____________________</w:t>
      </w:r>
    </w:p>
    <w:p w:rsidR="000B0D47" w:rsidRDefault="000B0D47" w:rsidP="000B0D47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2 verbs</w:t>
      </w:r>
      <w:r w:rsidR="00384FF2">
        <w:rPr>
          <w:rFonts w:ascii="Georgia" w:hAnsi="Georgia"/>
        </w:rPr>
        <w:t>-one is an infinitive</w:t>
      </w:r>
      <w:r>
        <w:rPr>
          <w:rFonts w:ascii="Georgia" w:hAnsi="Georgia"/>
        </w:rPr>
        <w:t xml:space="preserve"> - ____________________________________</w:t>
      </w:r>
      <w:r w:rsidR="00384FF2">
        <w:rPr>
          <w:rFonts w:ascii="Georgia" w:hAnsi="Georgia"/>
        </w:rPr>
        <w:t>_____________________</w:t>
      </w:r>
    </w:p>
    <w:p w:rsidR="000B0D47" w:rsidRDefault="000B0D47" w:rsidP="000B0D47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2 verbs</w:t>
      </w:r>
      <w:r w:rsidR="00384FF2">
        <w:rPr>
          <w:rFonts w:ascii="Georgia" w:hAnsi="Georgia"/>
        </w:rPr>
        <w:t>-with the present progressive</w:t>
      </w:r>
      <w:r>
        <w:rPr>
          <w:rFonts w:ascii="Georgia" w:hAnsi="Georgia"/>
        </w:rPr>
        <w:t xml:space="preserve"> - ____________________________________</w:t>
      </w:r>
      <w:r w:rsidR="00384FF2">
        <w:rPr>
          <w:rFonts w:ascii="Georgia" w:hAnsi="Georgia"/>
        </w:rPr>
        <w:t>_____________________</w:t>
      </w:r>
    </w:p>
    <w:p w:rsidR="00384FF2" w:rsidRPr="000B0D47" w:rsidRDefault="00384FF2" w:rsidP="00384FF2">
      <w:pPr>
        <w:pStyle w:val="ListParagraph"/>
        <w:spacing w:line="360" w:lineRule="auto"/>
        <w:ind w:left="1800"/>
        <w:rPr>
          <w:rFonts w:ascii="Georgia" w:hAnsi="Georgia"/>
        </w:rPr>
      </w:pPr>
    </w:p>
    <w:p w:rsidR="000B0D47" w:rsidRDefault="000B0D47" w:rsidP="000B0D47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</w:t>
      </w:r>
      <w:proofErr w:type="gramStart"/>
      <w:r w:rsidR="00384FF2">
        <w:rPr>
          <w:rFonts w:ascii="Georgia" w:hAnsi="Georgia"/>
        </w:rPr>
        <w:t>2</w:t>
      </w:r>
      <w:proofErr w:type="gramEnd"/>
      <w:r w:rsidR="00384FF2">
        <w:rPr>
          <w:rFonts w:ascii="Georgia" w:hAnsi="Georgia"/>
        </w:rPr>
        <w:t xml:space="preserve"> </w:t>
      </w:r>
      <w:r>
        <w:rPr>
          <w:rFonts w:ascii="Georgia" w:hAnsi="Georgia"/>
        </w:rPr>
        <w:t>question</w:t>
      </w:r>
      <w:r w:rsidR="00384FF2">
        <w:rPr>
          <w:rFonts w:ascii="Georgia" w:hAnsi="Georgia"/>
        </w:rPr>
        <w:t>s</w:t>
      </w:r>
      <w:r>
        <w:rPr>
          <w:rFonts w:ascii="Georgia" w:hAnsi="Georgia"/>
        </w:rPr>
        <w:t xml:space="preserve"> do we ask ourselves when looking for the direct object of a sentence? __________________________________________</w:t>
      </w:r>
      <w:r w:rsidR="00384FF2">
        <w:rPr>
          <w:rFonts w:ascii="Georgia" w:hAnsi="Georgia"/>
        </w:rPr>
        <w:t>____________________</w:t>
      </w:r>
    </w:p>
    <w:p w:rsidR="00384FF2" w:rsidRPr="000B0D47" w:rsidRDefault="00384FF2" w:rsidP="00384FF2">
      <w:pPr>
        <w:pStyle w:val="ListParagraph"/>
        <w:spacing w:line="360" w:lineRule="auto"/>
        <w:ind w:left="1080"/>
        <w:rPr>
          <w:rFonts w:ascii="Georgia" w:hAnsi="Georgia"/>
        </w:rPr>
      </w:pPr>
    </w:p>
    <w:p w:rsidR="000B0D47" w:rsidRDefault="000B0D47" w:rsidP="000B0D47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Write a sentence using a Direct Object, then a second sentence using a DOP to replace it.</w:t>
      </w:r>
    </w:p>
    <w:p w:rsidR="00384FF2" w:rsidRPr="00384FF2" w:rsidRDefault="00384FF2" w:rsidP="00384FF2">
      <w:pPr>
        <w:pStyle w:val="ListParagraph"/>
        <w:rPr>
          <w:rFonts w:ascii="Georgia" w:hAnsi="Georgia"/>
        </w:rPr>
      </w:pPr>
    </w:p>
    <w:p w:rsidR="00384FF2" w:rsidRDefault="00384FF2" w:rsidP="00384FF2">
      <w:pPr>
        <w:pStyle w:val="ListParagraph"/>
        <w:spacing w:line="360" w:lineRule="auto"/>
        <w:ind w:left="1080"/>
        <w:rPr>
          <w:rFonts w:ascii="Georgia" w:hAnsi="Georgia"/>
        </w:rPr>
      </w:pPr>
    </w:p>
    <w:p w:rsidR="000B0D47" w:rsidRDefault="000B0D47" w:rsidP="000B0D4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</w:t>
      </w:r>
    </w:p>
    <w:p w:rsidR="00384FF2" w:rsidRDefault="00384FF2" w:rsidP="00384FF2">
      <w:pPr>
        <w:pStyle w:val="ListParagraph"/>
        <w:spacing w:line="360" w:lineRule="auto"/>
        <w:ind w:left="1800"/>
        <w:rPr>
          <w:rFonts w:ascii="Georgia" w:hAnsi="Georgia"/>
        </w:rPr>
      </w:pPr>
      <w:bookmarkStart w:id="0" w:name="_GoBack"/>
      <w:bookmarkEnd w:id="0"/>
    </w:p>
    <w:p w:rsidR="000B0D47" w:rsidRDefault="000B0D47" w:rsidP="000B0D4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</w:t>
      </w:r>
    </w:p>
    <w:sectPr w:rsidR="000B0D47" w:rsidSect="000B0D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6330"/>
    <w:multiLevelType w:val="hybridMultilevel"/>
    <w:tmpl w:val="DD7A3EDE"/>
    <w:lvl w:ilvl="0" w:tplc="6E504C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6B1871"/>
    <w:multiLevelType w:val="hybridMultilevel"/>
    <w:tmpl w:val="DD7A3EDE"/>
    <w:lvl w:ilvl="0" w:tplc="6E504C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027144"/>
    <w:multiLevelType w:val="hybridMultilevel"/>
    <w:tmpl w:val="DD7A3EDE"/>
    <w:lvl w:ilvl="0" w:tplc="6E504C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D35316"/>
    <w:multiLevelType w:val="hybridMultilevel"/>
    <w:tmpl w:val="429E0078"/>
    <w:lvl w:ilvl="0" w:tplc="16B81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60FF"/>
    <w:multiLevelType w:val="hybridMultilevel"/>
    <w:tmpl w:val="429E0078"/>
    <w:lvl w:ilvl="0" w:tplc="16B81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70408"/>
    <w:multiLevelType w:val="hybridMultilevel"/>
    <w:tmpl w:val="E5EAF788"/>
    <w:lvl w:ilvl="0" w:tplc="919C8B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7029D5"/>
    <w:multiLevelType w:val="hybridMultilevel"/>
    <w:tmpl w:val="E5EAF788"/>
    <w:lvl w:ilvl="0" w:tplc="919C8B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264474A"/>
    <w:multiLevelType w:val="hybridMultilevel"/>
    <w:tmpl w:val="E5EAF788"/>
    <w:lvl w:ilvl="0" w:tplc="919C8B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3387845"/>
    <w:multiLevelType w:val="hybridMultilevel"/>
    <w:tmpl w:val="E5EAF788"/>
    <w:lvl w:ilvl="0" w:tplc="919C8B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E543B27"/>
    <w:multiLevelType w:val="hybridMultilevel"/>
    <w:tmpl w:val="DD7A3EDE"/>
    <w:lvl w:ilvl="0" w:tplc="6E504C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47"/>
    <w:rsid w:val="00094DEC"/>
    <w:rsid w:val="000B0D47"/>
    <w:rsid w:val="00384FF2"/>
    <w:rsid w:val="0046555E"/>
    <w:rsid w:val="005B2E58"/>
    <w:rsid w:val="00645252"/>
    <w:rsid w:val="0099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4712"/>
  <w15:chartTrackingRefBased/>
  <w15:docId w15:val="{C5474CA0-5017-4C4D-8BC0-B001DB2E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D47"/>
    <w:pPr>
      <w:ind w:left="720"/>
      <w:contextualSpacing/>
    </w:pPr>
  </w:style>
  <w:style w:type="table" w:styleId="TableGrid">
    <w:name w:val="Table Grid"/>
    <w:basedOn w:val="TableNormal"/>
    <w:uiPriority w:val="39"/>
    <w:rsid w:val="000B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Andrea Radford</cp:lastModifiedBy>
  <cp:revision>3</cp:revision>
  <cp:lastPrinted>2018-03-07T19:11:00Z</cp:lastPrinted>
  <dcterms:created xsi:type="dcterms:W3CDTF">2019-02-04T14:21:00Z</dcterms:created>
  <dcterms:modified xsi:type="dcterms:W3CDTF">2019-02-04T14:25:00Z</dcterms:modified>
</cp:coreProperties>
</file>